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C0519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389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1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8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9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8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39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5" w:type="dxa"/>
          </w:tcPr>
          <w:p w:rsidR="00C0519E" w:rsidRDefault="00C0519E">
            <w:pPr>
              <w:pStyle w:val="EmptyLayoutCell"/>
            </w:pPr>
          </w:p>
        </w:tc>
      </w:tr>
    </w:tbl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C0519E">
        <w:tc>
          <w:tcPr>
            <w:tcW w:w="1951" w:type="dxa"/>
          </w:tcPr>
          <w:p w:rsidR="00C0519E" w:rsidRDefault="0099364E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7620" w:type="dxa"/>
          </w:tcPr>
          <w:p w:rsidR="00C0519E" w:rsidRDefault="0099364E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C0519E" w:rsidRDefault="0099364E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C0519E" w:rsidRDefault="0099364E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26"/>
        <w:gridCol w:w="824"/>
        <w:gridCol w:w="283"/>
        <w:gridCol w:w="151"/>
        <w:gridCol w:w="466"/>
        <w:gridCol w:w="375"/>
        <w:gridCol w:w="1370"/>
        <w:gridCol w:w="121"/>
        <w:gridCol w:w="1893"/>
        <w:gridCol w:w="212"/>
        <w:gridCol w:w="986"/>
        <w:gridCol w:w="91"/>
        <w:gridCol w:w="1384"/>
        <w:gridCol w:w="166"/>
        <w:gridCol w:w="77"/>
        <w:gridCol w:w="105"/>
        <w:gridCol w:w="680"/>
        <w:gridCol w:w="134"/>
        <w:gridCol w:w="256"/>
        <w:gridCol w:w="35"/>
        <w:gridCol w:w="195"/>
        <w:gridCol w:w="93"/>
      </w:tblGrid>
      <w:tr w:rsidR="00C0519E">
        <w:trPr>
          <w:trHeight w:val="755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750" w:type="dxa"/>
            <w:gridSpan w:val="5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94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3835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 w:rsidR="00C0519E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C0519E" w:rsidRDefault="00C0519E"/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56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 w:rsidRPr="0099364E">
        <w:trPr>
          <w:trHeight w:val="373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21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 w:rsidR="00C0519E" w:rsidRPr="0099364E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менеджмента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О. И.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Лихтанская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br/>
                    <w:t>27.05.2026 г.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43"/>
        </w:trPr>
        <w:tc>
          <w:tcPr>
            <w:tcW w:w="4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>
        <w:trPr>
          <w:trHeight w:val="373"/>
        </w:trPr>
        <w:tc>
          <w:tcPr>
            <w:tcW w:w="4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46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64"/>
            </w:tblGrid>
            <w:tr w:rsidR="00C0519E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0519E" w:rsidRDefault="0099364E">
                  <w:r>
                    <w:rPr>
                      <w:noProof/>
                      <w:lang w:val="ru-RU" w:eastAsia="ru-RU"/>
                    </w:rPr>
                    <mc:AlternateContent>
                      <mc:Choice Requires="wpg">
                        <w:drawing>
                          <wp:inline distT="0" distB="0" distL="0" distR="0" wp14:anchorId="455D2D09" wp14:editId="22959CE5">
                            <wp:extent cx="803081" cy="469127"/>
                            <wp:effectExtent l="0" t="0" r="0" b="7620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rcRect l="50079" t="20468" r="36397" b="709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03383" cy="46930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3.23pt;height:36.94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0519E" w:rsidRDefault="00C0519E"/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286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714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C0519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C0519E" w:rsidRDefault="00C0519E"/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 w:rsidRPr="0099364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0519E" w:rsidRPr="0099364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Цифровые технологии управления в потребительской кооперации (организационно-управленческий аспект)</w:t>
                  </w:r>
                  <w:proofErr w:type="gramEnd"/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>
        <w:trPr>
          <w:trHeight w:val="500"/>
        </w:trPr>
        <w:tc>
          <w:tcPr>
            <w:tcW w:w="4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0519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C0519E" w:rsidRDefault="00C0519E"/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306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500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0519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C0519E" w:rsidRDefault="00C0519E"/>
              </w:tc>
            </w:tr>
          </w:tbl>
          <w:p w:rsidR="00C0519E" w:rsidRDefault="00C0519E"/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393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 w:rsidRPr="0099364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0519E" w:rsidRPr="0099364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Направленность (профиль): «Прикладная информатика в информационной сфере»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0519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C0519E" w:rsidRDefault="00C0519E"/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0519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32"/>
                    </w:rPr>
                    <w:t>Трудоемкость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2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з.е</w:t>
                  </w:r>
                  <w:proofErr w:type="spellEnd"/>
                  <w:r>
                    <w:rPr>
                      <w:color w:val="000000"/>
                      <w:sz w:val="32"/>
                    </w:rPr>
                    <w:t>.</w:t>
                  </w:r>
                </w:p>
                <w:p w:rsidR="0099364E" w:rsidRPr="0099364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Год начала подготовки: 2026</w:t>
                  </w:r>
                </w:p>
              </w:tc>
            </w:tr>
          </w:tbl>
          <w:p w:rsidR="00C0519E" w:rsidRDefault="00C0519E"/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02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7141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C0519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32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2026</w:t>
                  </w:r>
                </w:p>
              </w:tc>
            </w:tr>
          </w:tbl>
          <w:p w:rsidR="00C0519E" w:rsidRDefault="00C0519E"/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80"/>
        </w:trPr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89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12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77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c>
          <w:tcPr>
            <w:tcW w:w="4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2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4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866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318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 w:rsidR="00C0519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</w:tbl>
          <w:p w:rsidR="00C0519E" w:rsidRDefault="00C0519E"/>
        </w:tc>
        <w:tc>
          <w:tcPr>
            <w:tcW w:w="138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6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05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814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256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0" w:type="dxa"/>
            <w:gridSpan w:val="2"/>
          </w:tcPr>
          <w:p w:rsidR="00C0519E" w:rsidRDefault="00C0519E">
            <w:pPr>
              <w:pStyle w:val="EmptyLayoutCell"/>
            </w:pPr>
          </w:p>
        </w:tc>
        <w:tc>
          <w:tcPr>
            <w:tcW w:w="9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79"/>
        </w:trPr>
        <w:tc>
          <w:tcPr>
            <w:tcW w:w="47" w:type="dxa"/>
          </w:tcPr>
          <w:p w:rsidR="00C0519E" w:rsidRDefault="0099364E">
            <w:pPr>
              <w:pStyle w:val="EmptyLayoutCell"/>
            </w:pPr>
            <w:r>
              <w:br w:type="page" w:clear="all"/>
            </w:r>
            <w:bookmarkStart w:id="0" w:name="_GoBack"/>
            <w:bookmarkEnd w:id="0"/>
          </w:p>
        </w:tc>
        <w:tc>
          <w:tcPr>
            <w:tcW w:w="1133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992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37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C0519E" w:rsidRDefault="00C0519E">
            <w:pPr>
              <w:pStyle w:val="EmptyLayoutCell"/>
            </w:pPr>
          </w:p>
        </w:tc>
        <w:tc>
          <w:tcPr>
            <w:tcW w:w="2503" w:type="dxa"/>
            <w:gridSpan w:val="6"/>
          </w:tcPr>
          <w:p w:rsidR="00C0519E" w:rsidRDefault="00C0519E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</w:pPr>
          </w:p>
        </w:tc>
      </w:tr>
      <w:tr w:rsidR="00C0519E" w:rsidRPr="0099364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0519E" w:rsidRPr="009936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Цифровые технологии управления в потребительской кооперации (организационно-управленческий аспект)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</w:p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283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C0519E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C0519E" w:rsidRDefault="00C0519E"/>
        </w:tc>
        <w:tc>
          <w:tcPr>
            <w:tcW w:w="8077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C0519E" w:rsidRPr="0099364E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Э. А. Новоселова,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канд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.э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кон.наук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доцент, кафедра менеджмента; 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44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C0519E" w:rsidRPr="0099364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211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C0519E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b/>
                      <w:color w:val="000000"/>
                      <w:sz w:val="28"/>
                    </w:rPr>
                    <w:t>РЕЦЕНЗЕНТЫ</w:t>
                  </w:r>
                </w:p>
              </w:tc>
            </w:tr>
          </w:tbl>
          <w:p w:rsidR="00C0519E" w:rsidRDefault="00C0519E"/>
        </w:tc>
        <w:tc>
          <w:tcPr>
            <w:tcW w:w="137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C0519E" w:rsidRDefault="00C0519E">
            <w:pPr>
              <w:pStyle w:val="EmptyLayoutCell"/>
            </w:pPr>
          </w:p>
        </w:tc>
        <w:tc>
          <w:tcPr>
            <w:tcW w:w="2503" w:type="dxa"/>
            <w:gridSpan w:val="6"/>
          </w:tcPr>
          <w:p w:rsidR="00C0519E" w:rsidRDefault="00C0519E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</w:pPr>
          </w:p>
        </w:tc>
      </w:tr>
      <w:tr w:rsidR="00C0519E" w:rsidRPr="0099364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0519E" w:rsidRPr="009936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Лихтанская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О.И.,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заведующий кафедрой менеджмента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0519E" w:rsidRPr="009936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Гресь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А.С., директор ООО "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СвараГрупп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"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103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0519E" w:rsidRPr="009936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051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8"/>
                    </w:rPr>
                    <w:t>на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заседании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кафедры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менеджмента</w:t>
                  </w:r>
                </w:p>
              </w:tc>
            </w:tr>
          </w:tbl>
          <w:p w:rsidR="00C0519E" w:rsidRDefault="00C0519E"/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4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051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27.05.2026</w:t>
                  </w:r>
                  <w:r>
                    <w:rPr>
                      <w:color w:val="000000"/>
                      <w:sz w:val="28"/>
                    </w:rPr>
                    <w:t xml:space="preserve"> г.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</w:rPr>
                    <w:t xml:space="preserve"> № </w:t>
                  </w:r>
                  <w:r>
                    <w:rPr>
                      <w:color w:val="000000"/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C0519E" w:rsidRDefault="00C0519E"/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2474"/>
        </w:trPr>
        <w:tc>
          <w:tcPr>
            <w:tcW w:w="4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33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992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37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C0519E" w:rsidRDefault="00C0519E">
            <w:pPr>
              <w:pStyle w:val="EmptyLayoutCell"/>
            </w:pPr>
          </w:p>
        </w:tc>
        <w:tc>
          <w:tcPr>
            <w:tcW w:w="2503" w:type="dxa"/>
            <w:gridSpan w:val="6"/>
          </w:tcPr>
          <w:p w:rsidR="00C0519E" w:rsidRDefault="00C0519E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</w:pPr>
          </w:p>
        </w:tc>
      </w:tr>
      <w:tr w:rsidR="00C0519E">
        <w:tc>
          <w:tcPr>
            <w:tcW w:w="4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33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992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137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321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C0519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</w:tbl>
          <w:p w:rsidR="00C0519E" w:rsidRDefault="00C0519E"/>
        </w:tc>
        <w:tc>
          <w:tcPr>
            <w:tcW w:w="2503" w:type="dxa"/>
            <w:gridSpan w:val="6"/>
          </w:tcPr>
          <w:p w:rsidR="00C0519E" w:rsidRDefault="00C0519E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C0519E" w:rsidRDefault="00C0519E">
            <w:pPr>
              <w:pStyle w:val="EmptyLayoutCell"/>
            </w:pPr>
          </w:p>
        </w:tc>
      </w:tr>
    </w:tbl>
    <w:p w:rsidR="00C0519E" w:rsidRDefault="0099364E">
      <w: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4"/>
        <w:gridCol w:w="48"/>
        <w:gridCol w:w="23"/>
        <w:gridCol w:w="23"/>
        <w:gridCol w:w="283"/>
      </w:tblGrid>
      <w:tr w:rsidR="00C0519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C0519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C0519E" w:rsidRDefault="00C0519E"/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41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 w:rsidRPr="0099364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9936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Цель освоения дисциплины "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Цифровые технологии управления в потребительской кооперации (организационно-управленческий аспект)" - получить базовые теоретические знания о кооперативной модели хозяйствования и практические навыки использования цифрового сервиса «Кооператив онлайн» для </w:t>
                  </w:r>
                  <w:r>
                    <w:rPr>
                      <w:color w:val="000000"/>
                      <w:sz w:val="28"/>
                      <w:lang w:val="ru-RU"/>
                    </w:rPr>
                    <w:t>создания и управления потребительским кооперативом.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Задачи освоения дисциплины: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- дать базовые знания о кооперативной модели хозяйствования (юридические особенности, модель управления, преимущества по сравнению с другими моделями ведения бизнеса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- предоставить обзор возможностей цифрового сервиса «Кооператив онлайн»;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- показать основные шаги создания кооператива с помощью сервиса «Кооператив онлайн»;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- рассмотреть (укрупненно) основные процессы голосования и взаимодействия с па</w:t>
                  </w:r>
                  <w:r>
                    <w:rPr>
                      <w:color w:val="000000"/>
                      <w:sz w:val="28"/>
                      <w:lang w:val="ru-RU"/>
                    </w:rPr>
                    <w:t>йщиками в сервисе «Кооператив онлайн»;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- предоставить возможность выполнить учебное задание с использованием функциональности сервиса «Кооператив онлайн».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103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9936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74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2"/>
              <w:gridCol w:w="2633"/>
              <w:gridCol w:w="4426"/>
            </w:tblGrid>
            <w:tr w:rsidR="00C0519E" w:rsidRPr="0099364E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C0519E" w:rsidRPr="0099364E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УК-2.1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законодательство РФ и нормативно-правовую базу, регламентирующ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ую деятельность кооперативного сектора экономики, в процессе разработки и реализации проекта..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-руководствоваться нормативно-правовыми актами, методическими рекомендациями и другими документами, регламентирующими деятельность кооперативного сектора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экономики, в процессе разработки и реализации проекта..</w:t>
                  </w:r>
                </w:p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  <w:tr w:rsidR="00C0519E" w:rsidRPr="0099364E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УК-2.4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ри реализации проекта корректирует способы решения задач, исходя из имеющихся ресурсов и ограничений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современные методы управления проектами в сфере кооперативной модели хозяйство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вания, а также способы решения задач в рамках проекта с учетом ограничений внутренней и внешней среды.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использовать современные методы управления проектами в сфере кооперативной модели хозяйствования, а также способы решения задач в рамках проекта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с учетом ограничений внутренней и внешней среды.</w:t>
                  </w:r>
                </w:p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159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9936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141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9936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факультативным дисциплинам.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    Изучение дисциплины базируется на знаниях и умениях, полученных при изучении дисциплины - Правоведение.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Освоение дисциплины необходимо как предшествующее при прохождении технологической (проектно-технологической) практики, изучении дисциплины - Э</w:t>
                  </w:r>
                  <w:r>
                    <w:rPr>
                      <w:color w:val="000000"/>
                      <w:sz w:val="28"/>
                      <w:lang w:val="ru-RU"/>
                    </w:rPr>
                    <w:t>кономики предприятия, а также выполнении научно-исследовательской и выпускной квалификационной работы.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103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9936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141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- 3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41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22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</w:t>
                  </w:r>
                </w:p>
              </w:tc>
            </w:tr>
            <w:tr w:rsidR="00C0519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0519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10</w:t>
                  </w:r>
                </w:p>
              </w:tc>
            </w:tr>
            <w:tr w:rsidR="00C0519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8"/>
                    </w:rPr>
                    <w:lastRenderedPageBreak/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50</w:t>
                  </w:r>
                </w:p>
              </w:tc>
            </w:tr>
            <w:tr w:rsidR="00C0519E" w:rsidRPr="0099364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  <w:tr w:rsidR="00C0519E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72</w:t>
                  </w:r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31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- 3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232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12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C0519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0519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C0519E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56</w:t>
                  </w:r>
                </w:p>
              </w:tc>
            </w:tr>
            <w:tr w:rsidR="00C0519E" w:rsidRPr="0099364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  <w:tr w:rsidR="00C0519E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72</w:t>
                  </w:r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78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5. СОДЕРЖАНИЕ ДИСЦИПЛИНЫ</w:t>
                  </w:r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41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41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2"/>
              <w:gridCol w:w="2608"/>
              <w:gridCol w:w="938"/>
              <w:gridCol w:w="743"/>
              <w:gridCol w:w="1396"/>
              <w:gridCol w:w="979"/>
              <w:gridCol w:w="937"/>
              <w:gridCol w:w="1558"/>
            </w:tblGrid>
            <w:tr w:rsidR="00C0519E" w:rsidRPr="0099364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C0519E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</w:tr>
            <w:tr w:rsidR="00C0519E" w:rsidRPr="0099364E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Раздел 1. Кооператив-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ная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модель хозяйство-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вания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в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социальной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эко-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номике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1. Социальная экономика – экономика будущего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2. Особенности кооперативной модели хозяйствования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Раздел 2. Модель управления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потреби-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тельским</w:t>
                  </w:r>
                  <w:proofErr w:type="spellEnd"/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обществом (кооперативом)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3. Членство в потребительском обществе (кооперативе)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4. Органы управления потребительским обществом (кооперативом)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 w:rsidRPr="0099364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  <w:tr w:rsidR="00C0519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C0519E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329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p w:rsidR="00C0519E" w:rsidRDefault="00C0519E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50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2"/>
              <w:gridCol w:w="2608"/>
              <w:gridCol w:w="938"/>
              <w:gridCol w:w="743"/>
              <w:gridCol w:w="1396"/>
              <w:gridCol w:w="979"/>
              <w:gridCol w:w="937"/>
              <w:gridCol w:w="1558"/>
            </w:tblGrid>
            <w:tr w:rsidR="00C0519E" w:rsidRPr="0099364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C0519E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</w:tr>
            <w:tr w:rsidR="00C0519E" w:rsidRPr="0099364E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Раздел 1. Кооператив-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ная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модель хозяйство-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вания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 в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социальной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эко-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номике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1. Социальная экономика – экономика будущего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2. Особенности кооперативной модели хозяйствования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Раздел 2. Модель управления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потреби-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тельским</w:t>
                  </w:r>
                  <w:proofErr w:type="spellEnd"/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обществом (кооперативом)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3. Членство в потребительском обществе (кооперативе)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4. Органы управления потребительским обществом (кооперативом)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  <w:tr w:rsidR="00C0519E" w:rsidRPr="0099364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  <w:tr w:rsidR="00C0519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72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C0519E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color w:val="000000"/>
                      <w:sz w:val="24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644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 w:rsidRPr="0099364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9936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141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4528"/>
              <w:gridCol w:w="4528"/>
            </w:tblGrid>
            <w:tr w:rsidR="00C0519E" w:rsidRPr="0099364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Раздел 1. Кооперативная модель хозяйствования в социальной экономике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4"/>
                    </w:rPr>
                    <w:t>2,3,5,8,9,10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1. Социальная экономика – экономика будущего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4"/>
                    </w:rPr>
                    <w:t>2,5,8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2. Особенности кооперативной модели хозяйствования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4"/>
                    </w:rPr>
                    <w:t>3,8,9,10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Раздел 2. Модель управления потребительским обществом (кооперативом)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4"/>
                    </w:rPr>
                    <w:t>1,3,9,10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Тема 3. Членство в потребительском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обще-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стве</w:t>
                  </w:r>
                  <w:proofErr w:type="spellEnd"/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(кооперативе)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4"/>
                    </w:rPr>
                    <w:t>1,8,10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Тема 4. Органы управления потребительским обществом (кооперативом)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4"/>
                    </w:rPr>
                    <w:t>3,9,10</w:t>
                  </w:r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92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06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 w:rsidRPr="0099364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9936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291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9936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141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C0519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C0519E" w:rsidRPr="0099364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Чекмарев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А. В.  Управление цифровыми проектами и процессами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 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вузов / А. В. 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Чекмарев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 — 2-е изд.,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2025. — 424 с. — (Высшее образование). — ISBN 978-5-534-18522-5. —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URL: https://urait.ru/bcode/564520 </w:t>
                  </w:r>
                </w:p>
              </w:tc>
            </w:tr>
            <w:tr w:rsidR="00C0519E" w:rsidRPr="0099364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Управление цепями поставок в цифровой экономике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 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вузов / под общей редакцией В. И. Сергеева. — Москва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 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2025. — 1005 с. — (Высшее образование). — ISBN 978-5-534-19672-6. —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URL: https://urait.ru/bcode/569133 </w:t>
                  </w:r>
                </w:p>
              </w:tc>
            </w:tr>
            <w:tr w:rsidR="00C0519E" w:rsidRPr="0099364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Камолов, С. Г.  Цифровое государственное управление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 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вузов / С. Г. Камолов, Н. Д. Александров. — 2-е изд.,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и доп. — Москва :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2025. — 287 с. — (Высшее </w:t>
                  </w: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образование). — ISBN 978-5-534-21027-9. —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URL: https://urait.ru/bcode/559179 </w:t>
                  </w:r>
                </w:p>
              </w:tc>
            </w:tr>
            <w:tr w:rsidR="00C0519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lastRenderedPageBreak/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C0519E" w:rsidRPr="0099364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Иванова, И.А. Менеджмент: учебник и практикум для вузов / И.А. Иванова, А.М. Сергеев. - Москва: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2021. - 305 с.</w:t>
                  </w:r>
                </w:p>
              </w:tc>
            </w:tr>
            <w:tr w:rsidR="00C0519E" w:rsidRPr="0099364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ооперация.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Теория, история, практика: избранные изречения, факты, материалы, комментарии / авт.-сост. К. И.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Вахитов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— 8-е изд., стер.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— Москва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Издательско-торговая корпорация «Дашков и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К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°», 2019. — 558с.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978-5-394-03362-9. -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>/1091162</w:t>
                  </w:r>
                </w:p>
              </w:tc>
            </w:tr>
            <w:tr w:rsidR="00C0519E" w:rsidRPr="0099364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Максимов, С. В. Развитие внутреннего рынка потребительской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коопе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-рации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монография / С.В. Максимов. — М.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ИНФРА-М, 2018. — 363 с. — (Научная мысль).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978-5-16-006149-8. -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>/960033</w:t>
                  </w:r>
                </w:p>
              </w:tc>
            </w:tr>
            <w:tr w:rsidR="00C0519E" w:rsidRPr="0099364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Менеджмент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вузов / Ю. В. Кузнецов [и др.] ; под редакцией Ю. В. Кузнецова. — Москва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Издательство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2021. — 448 с. — (Высшее образование). —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978-5-534-03372-4. —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й // Образовательная платформа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Юрайт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[сайт]. —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bcode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/469202</w:t>
                  </w:r>
                </w:p>
              </w:tc>
            </w:tr>
            <w:tr w:rsidR="00C0519E" w:rsidRPr="0099364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Трошихин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В. В. Кооперативное предпринимательство как институт социального развития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монография / В. 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Трошихин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Е. 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Матузенко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Л. И. Нестерова. - Москва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РИОР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ИНФР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А-М, 2019. - 512 с. - (Научная мысль).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978-5-369-01365-6. - Текст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электронный. - </w:t>
                  </w:r>
                  <w:r>
                    <w:rPr>
                      <w:color w:val="000000"/>
                      <w:sz w:val="28"/>
                    </w:rPr>
                    <w:t>URL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https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catalog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product</w:t>
                  </w:r>
                  <w:r>
                    <w:rPr>
                      <w:color w:val="000000"/>
                      <w:sz w:val="28"/>
                      <w:lang w:val="ru-RU"/>
                    </w:rPr>
                    <w:t>/1002026</w:t>
                  </w:r>
                </w:p>
              </w:tc>
            </w:tr>
            <w:tr w:rsidR="00C0519E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Нормативные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документы</w:t>
                  </w:r>
                  <w:proofErr w:type="spellEnd"/>
                </w:p>
              </w:tc>
            </w:tr>
            <w:tr w:rsidR="00C0519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9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</w:pPr>
                  <w:proofErr w:type="spellStart"/>
                  <w:r>
                    <w:rPr>
                      <w:color w:val="000000"/>
                      <w:sz w:val="28"/>
                    </w:rPr>
                    <w:t>Гражданский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кодекс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Российской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Федерации</w:t>
                  </w:r>
                  <w:proofErr w:type="spellEnd"/>
                </w:p>
              </w:tc>
            </w:tr>
            <w:tr w:rsidR="00C0519E" w:rsidRPr="0099364E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10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Закон РФ "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 потребительской кооперации (потребительских обществах, их союзах) в Российской Федерации" от 19.06.1992 </w:t>
                  </w:r>
                  <w:r>
                    <w:rPr>
                      <w:color w:val="000000"/>
                      <w:sz w:val="28"/>
                    </w:rPr>
                    <w:t>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3085-1 (последняя редакция)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272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9936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211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0519E" w:rsidRPr="0099364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C0519E" w:rsidRPr="0099364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C0519E" w:rsidRPr="0099364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294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p w:rsidR="00C0519E" w:rsidRDefault="00C0519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9936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181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0519E" w:rsidRPr="0099364E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C0519E" w:rsidRPr="0099364E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C0519E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C0519E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C0519E" w:rsidRPr="0099364E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0519E" w:rsidRDefault="0099364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/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</w:t>
                  </w:r>
                  <w:r>
                    <w:rPr>
                      <w:color w:val="000000"/>
                      <w:sz w:val="24"/>
                      <w:lang w:val="ru-RU"/>
                    </w:rPr>
                    <w:t>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271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C0519E" w:rsidRDefault="00C0519E"/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>
        <w:trPr>
          <w:trHeight w:val="120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</w:pPr>
          </w:p>
        </w:tc>
      </w:tr>
      <w:tr w:rsidR="00C0519E" w:rsidRPr="0099364E">
        <w:trPr>
          <w:trHeight w:val="425"/>
        </w:trPr>
        <w:tc>
          <w:tcPr>
            <w:tcW w:w="23" w:type="dxa"/>
          </w:tcPr>
          <w:p w:rsidR="00C0519E" w:rsidRDefault="00C0519E">
            <w:pPr>
              <w:pStyle w:val="EmptyLayoutCell"/>
            </w:pPr>
          </w:p>
        </w:tc>
        <w:tc>
          <w:tcPr>
            <w:tcW w:w="96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0519E" w:rsidRPr="0099364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0519E" w:rsidRDefault="0099364E"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учебных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C0519E" w:rsidRDefault="0099364E">
                  <w:pPr>
                    <w:spacing w:after="200"/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</w:t>
                  </w:r>
                  <w:r>
                    <w:rPr>
                      <w:color w:val="000000"/>
                      <w:sz w:val="28"/>
                      <w:lang w:val="ru-RU"/>
                    </w:rPr>
                    <w:t>реду университета.</w:t>
                  </w:r>
                  <w:proofErr w:type="gramEnd"/>
                </w:p>
                <w:p w:rsidR="00C0519E" w:rsidRDefault="00C0519E">
                  <w:pPr>
                    <w:rPr>
                      <w:lang w:val="ru-RU"/>
                    </w:rPr>
                  </w:pPr>
                </w:p>
              </w:tc>
            </w:tr>
          </w:tbl>
          <w:p w:rsidR="00C0519E" w:rsidRDefault="00C0519E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  <w:tr w:rsidR="00C0519E" w:rsidRPr="0099364E">
        <w:trPr>
          <w:trHeight w:val="1126"/>
        </w:trPr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0519E" w:rsidRDefault="00C0519E">
            <w:pPr>
              <w:pStyle w:val="EmptyLayoutCell"/>
              <w:rPr>
                <w:lang w:val="ru-RU"/>
              </w:rPr>
            </w:pPr>
          </w:p>
        </w:tc>
      </w:tr>
    </w:tbl>
    <w:p w:rsidR="00C0519E" w:rsidRDefault="00C0519E">
      <w:pPr>
        <w:rPr>
          <w:lang w:val="ru-RU"/>
        </w:rPr>
      </w:pPr>
    </w:p>
    <w:sectPr w:rsidR="00C0519E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19E" w:rsidRDefault="0099364E">
      <w:r>
        <w:separator/>
      </w:r>
    </w:p>
  </w:endnote>
  <w:endnote w:type="continuationSeparator" w:id="0">
    <w:p w:rsidR="00C0519E" w:rsidRDefault="00993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C0519E">
      <w:tc>
        <w:tcPr>
          <w:tcW w:w="8796" w:type="dxa"/>
        </w:tcPr>
        <w:p w:rsidR="00C0519E" w:rsidRDefault="00C0519E">
          <w:pPr>
            <w:pStyle w:val="EmptyLayoutCell"/>
          </w:pPr>
        </w:p>
      </w:tc>
      <w:tc>
        <w:tcPr>
          <w:tcW w:w="708" w:type="dxa"/>
        </w:tcPr>
        <w:p w:rsidR="00C0519E" w:rsidRDefault="00C0519E">
          <w:pPr>
            <w:pStyle w:val="EmptyLayoutCell"/>
          </w:pPr>
        </w:p>
      </w:tc>
      <w:tc>
        <w:tcPr>
          <w:tcW w:w="463" w:type="dxa"/>
        </w:tcPr>
        <w:p w:rsidR="00C0519E" w:rsidRDefault="00C0519E">
          <w:pPr>
            <w:pStyle w:val="EmptyLayoutCell"/>
          </w:pPr>
        </w:p>
      </w:tc>
    </w:tr>
    <w:tr w:rsidR="00C0519E">
      <w:tc>
        <w:tcPr>
          <w:tcW w:w="8796" w:type="dxa"/>
        </w:tcPr>
        <w:p w:rsidR="00C0519E" w:rsidRDefault="00C0519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519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0519E" w:rsidRDefault="00C0519E"/>
            </w:tc>
          </w:tr>
        </w:tbl>
        <w:p w:rsidR="00C0519E" w:rsidRDefault="00C0519E"/>
      </w:tc>
      <w:tc>
        <w:tcPr>
          <w:tcW w:w="463" w:type="dxa"/>
        </w:tcPr>
        <w:p w:rsidR="00C0519E" w:rsidRDefault="00C0519E">
          <w:pPr>
            <w:pStyle w:val="EmptyLayoutCell"/>
          </w:pPr>
        </w:p>
      </w:tc>
    </w:tr>
  </w:tbl>
  <w:p w:rsidR="00C0519E" w:rsidRDefault="00C0519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C0519E">
      <w:tc>
        <w:tcPr>
          <w:tcW w:w="8796" w:type="dxa"/>
        </w:tcPr>
        <w:p w:rsidR="00C0519E" w:rsidRDefault="00C0519E">
          <w:pPr>
            <w:pStyle w:val="EmptyLayoutCell"/>
          </w:pPr>
        </w:p>
      </w:tc>
      <w:tc>
        <w:tcPr>
          <w:tcW w:w="708" w:type="dxa"/>
        </w:tcPr>
        <w:p w:rsidR="00C0519E" w:rsidRDefault="00C0519E">
          <w:pPr>
            <w:pStyle w:val="EmptyLayoutCell"/>
          </w:pPr>
        </w:p>
      </w:tc>
      <w:tc>
        <w:tcPr>
          <w:tcW w:w="463" w:type="dxa"/>
        </w:tcPr>
        <w:p w:rsidR="00C0519E" w:rsidRDefault="00C0519E">
          <w:pPr>
            <w:pStyle w:val="EmptyLayoutCell"/>
          </w:pPr>
        </w:p>
      </w:tc>
    </w:tr>
    <w:tr w:rsidR="00C0519E">
      <w:tc>
        <w:tcPr>
          <w:tcW w:w="8796" w:type="dxa"/>
        </w:tcPr>
        <w:p w:rsidR="00C0519E" w:rsidRDefault="00C0519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519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0519E" w:rsidRDefault="00C0519E"/>
            </w:tc>
          </w:tr>
        </w:tbl>
        <w:p w:rsidR="00C0519E" w:rsidRDefault="00C0519E"/>
      </w:tc>
      <w:tc>
        <w:tcPr>
          <w:tcW w:w="463" w:type="dxa"/>
        </w:tcPr>
        <w:p w:rsidR="00C0519E" w:rsidRDefault="00C0519E">
          <w:pPr>
            <w:pStyle w:val="EmptyLayoutCell"/>
          </w:pPr>
        </w:p>
      </w:tc>
    </w:tr>
  </w:tbl>
  <w:p w:rsidR="00C0519E" w:rsidRDefault="00C0519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19E" w:rsidRDefault="0099364E">
      <w:r>
        <w:separator/>
      </w:r>
    </w:p>
  </w:footnote>
  <w:footnote w:type="continuationSeparator" w:id="0">
    <w:p w:rsidR="00C0519E" w:rsidRDefault="009936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9E"/>
    <w:rsid w:val="0099364E"/>
    <w:rsid w:val="00C0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1978</Words>
  <Characters>11279</Characters>
  <Application>Microsoft Office Word</Application>
  <DocSecurity>0</DocSecurity>
  <Lines>93</Lines>
  <Paragraphs>26</Paragraphs>
  <ScaleCrop>false</ScaleCrop>
  <Company/>
  <LinksUpToDate>false</LinksUpToDate>
  <CharactersWithSpaces>13231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Железова Татьяна Александровна</cp:lastModifiedBy>
  <cp:revision>5</cp:revision>
  <dcterms:created xsi:type="dcterms:W3CDTF">2025-06-03T04:47:00Z</dcterms:created>
  <dcterms:modified xsi:type="dcterms:W3CDTF">2026-07-20T09:34:00Z</dcterms:modified>
</cp:coreProperties>
</file>